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B6D" w:rsidRDefault="00ED6B6D" w:rsidP="00ED6B6D">
      <w:pPr>
        <w:framePr w:w="7780" w:h="1294" w:hSpace="141" w:wrap="around" w:vAnchor="text" w:hAnchor="page" w:x="2416" w:y="1"/>
        <w:jc w:val="center"/>
      </w:pPr>
      <w:r>
        <w:rPr>
          <w:noProof/>
        </w:rPr>
        <w:drawing>
          <wp:inline distT="0" distB="0" distL="0" distR="0">
            <wp:extent cx="733425" cy="981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6B6D" w:rsidRDefault="00ED6B6D" w:rsidP="00ED6B6D">
      <w:pPr>
        <w:framePr w:w="7780" w:h="1294" w:hSpace="141" w:wrap="around" w:vAnchor="text" w:hAnchor="page" w:x="2416" w:y="1"/>
        <w:jc w:val="center"/>
      </w:pPr>
      <w:r>
        <w:t xml:space="preserve">                                </w:t>
      </w:r>
    </w:p>
    <w:p w:rsidR="00ED6B6D" w:rsidRDefault="00ED6B6D" w:rsidP="00ED6B6D">
      <w:pPr>
        <w:framePr w:w="7780" w:h="1294" w:hSpace="141" w:wrap="around" w:vAnchor="text" w:hAnchor="page" w:x="2416" w:y="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Республика Карелия</w:t>
      </w:r>
    </w:p>
    <w:p w:rsidR="00ED6B6D" w:rsidRDefault="00ED6B6D" w:rsidP="00ED6B6D">
      <w:pPr>
        <w:framePr w:w="7780" w:h="1294" w:hSpace="141" w:wrap="around" w:vAnchor="text" w:hAnchor="page" w:x="2416" w:y="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Совет Эссойльского сельского поселения</w:t>
      </w:r>
    </w:p>
    <w:p w:rsidR="00ED6B6D" w:rsidRDefault="00ED6B6D" w:rsidP="00ED6B6D">
      <w:pPr>
        <w:framePr w:w="7780" w:h="1294" w:hSpace="141" w:wrap="around" w:vAnchor="text" w:hAnchor="page" w:x="2416" w:y="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XXVI</w:t>
      </w:r>
      <w:r>
        <w:rPr>
          <w:rFonts w:cs="Courier New"/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сессия </w:t>
      </w:r>
      <w:r>
        <w:rPr>
          <w:rFonts w:cs="Courier New"/>
          <w:b/>
          <w:sz w:val="28"/>
          <w:szCs w:val="28"/>
        </w:rPr>
        <w:t>II</w:t>
      </w:r>
      <w:r>
        <w:rPr>
          <w:b/>
          <w:sz w:val="28"/>
          <w:szCs w:val="28"/>
        </w:rPr>
        <w:t xml:space="preserve"> созыва</w:t>
      </w:r>
    </w:p>
    <w:p w:rsidR="00ED6B6D" w:rsidRDefault="00ED6B6D" w:rsidP="00ED6B6D"/>
    <w:p w:rsidR="00ED6B6D" w:rsidRDefault="00ED6B6D" w:rsidP="00ED6B6D">
      <w:pPr>
        <w:jc w:val="center"/>
        <w:rPr>
          <w:rFonts w:ascii="Times New Roman" w:hAnsi="Times New Roman"/>
          <w:b/>
        </w:rPr>
      </w:pPr>
    </w:p>
    <w:p w:rsidR="00ED6B6D" w:rsidRDefault="00ED6B6D" w:rsidP="00ED6B6D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РЕШЕНИЕ № </w:t>
      </w:r>
      <w:r w:rsidR="00014F96">
        <w:rPr>
          <w:rFonts w:ascii="Times New Roman" w:hAnsi="Times New Roman"/>
          <w:b/>
        </w:rPr>
        <w:t>3</w:t>
      </w:r>
    </w:p>
    <w:p w:rsidR="00ED6B6D" w:rsidRDefault="00ED6B6D" w:rsidP="00ED6B6D">
      <w:pPr>
        <w:jc w:val="center"/>
        <w:rPr>
          <w:rFonts w:ascii="Times New Roman" w:hAnsi="Times New Roman"/>
          <w:b/>
        </w:rPr>
      </w:pPr>
    </w:p>
    <w:p w:rsidR="00ED6B6D" w:rsidRDefault="00ED6B6D" w:rsidP="00ED6B6D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от 24 ноября 2011 года</w:t>
      </w:r>
    </w:p>
    <w:p w:rsidR="00ED6B6D" w:rsidRDefault="00ED6B6D" w:rsidP="00ED6B6D">
      <w:pPr>
        <w:jc w:val="both"/>
        <w:rPr>
          <w:rFonts w:ascii="Times New Roman" w:hAnsi="Times New Roman"/>
          <w:b/>
        </w:rPr>
      </w:pPr>
    </w:p>
    <w:p w:rsidR="00ED6B6D" w:rsidRDefault="00ED6B6D" w:rsidP="00ED6B6D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 передаче осуществления части</w:t>
      </w:r>
    </w:p>
    <w:p w:rsidR="00ED6B6D" w:rsidRDefault="00ED6B6D" w:rsidP="00ED6B6D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полномочий органам местного </w:t>
      </w:r>
    </w:p>
    <w:p w:rsidR="00ED6B6D" w:rsidRDefault="00ED6B6D" w:rsidP="00ED6B6D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самоуправления </w:t>
      </w:r>
      <w:proofErr w:type="spellStart"/>
      <w:r>
        <w:rPr>
          <w:rFonts w:ascii="Times New Roman" w:hAnsi="Times New Roman"/>
          <w:b/>
        </w:rPr>
        <w:t>Пряжинского</w:t>
      </w:r>
      <w:proofErr w:type="spellEnd"/>
      <w:r>
        <w:rPr>
          <w:rFonts w:ascii="Times New Roman" w:hAnsi="Times New Roman"/>
          <w:b/>
        </w:rPr>
        <w:t xml:space="preserve"> </w:t>
      </w:r>
    </w:p>
    <w:p w:rsidR="00ED6B6D" w:rsidRDefault="00ED6B6D" w:rsidP="00ED6B6D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национального муниципального </w:t>
      </w:r>
    </w:p>
    <w:p w:rsidR="00ED6B6D" w:rsidRDefault="00ED6B6D" w:rsidP="00ED6B6D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района на 2012 год</w:t>
      </w:r>
    </w:p>
    <w:p w:rsidR="00ED6B6D" w:rsidRDefault="00ED6B6D" w:rsidP="00ED6B6D">
      <w:pPr>
        <w:jc w:val="both"/>
        <w:rPr>
          <w:rFonts w:ascii="Times New Roman" w:hAnsi="Times New Roman"/>
          <w:b/>
        </w:rPr>
      </w:pPr>
    </w:p>
    <w:p w:rsidR="00ED6B6D" w:rsidRDefault="00ED6B6D" w:rsidP="00ED6B6D">
      <w:pPr>
        <w:jc w:val="both"/>
        <w:rPr>
          <w:rFonts w:ascii="Times New Roman" w:hAnsi="Times New Roman"/>
          <w:b/>
        </w:rPr>
      </w:pPr>
    </w:p>
    <w:p w:rsidR="00ED6B6D" w:rsidRDefault="00ED6B6D" w:rsidP="00ED6B6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Совет Эссойльского сельского поселения </w:t>
      </w:r>
    </w:p>
    <w:p w:rsidR="00ED6B6D" w:rsidRDefault="00ED6B6D" w:rsidP="00ED6B6D">
      <w:pPr>
        <w:jc w:val="both"/>
        <w:rPr>
          <w:rFonts w:ascii="Times New Roman" w:hAnsi="Times New Roman"/>
          <w:b/>
        </w:rPr>
      </w:pPr>
    </w:p>
    <w:p w:rsidR="00ED6B6D" w:rsidRDefault="00ED6B6D" w:rsidP="00ED6B6D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РЕШИЛ:</w:t>
      </w:r>
    </w:p>
    <w:p w:rsidR="00ED6B6D" w:rsidRDefault="00ED6B6D" w:rsidP="00ED6B6D">
      <w:pPr>
        <w:jc w:val="center"/>
        <w:rPr>
          <w:rFonts w:ascii="Times New Roman" w:hAnsi="Times New Roman"/>
          <w:b/>
        </w:rPr>
      </w:pPr>
    </w:p>
    <w:p w:rsidR="00ED6B6D" w:rsidRDefault="00ED6B6D" w:rsidP="00ED6B6D">
      <w:pPr>
        <w:numPr>
          <w:ilvl w:val="0"/>
          <w:numId w:val="1"/>
        </w:numPr>
        <w:tabs>
          <w:tab w:val="num" w:pos="0"/>
        </w:tabs>
        <w:ind w:left="0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Передать для исполнения на уровень </w:t>
      </w:r>
      <w:proofErr w:type="spellStart"/>
      <w:r>
        <w:rPr>
          <w:rFonts w:ascii="Times New Roman" w:hAnsi="Times New Roman"/>
        </w:rPr>
        <w:t>Пряжинского</w:t>
      </w:r>
      <w:proofErr w:type="spellEnd"/>
      <w:r>
        <w:rPr>
          <w:rFonts w:ascii="Times New Roman" w:hAnsi="Times New Roman"/>
        </w:rPr>
        <w:t xml:space="preserve"> национального муниципального района полномочий согласно Приложению.</w:t>
      </w:r>
    </w:p>
    <w:p w:rsidR="00ED6B6D" w:rsidRDefault="00ED6B6D" w:rsidP="00ED6B6D">
      <w:pPr>
        <w:numPr>
          <w:ilvl w:val="0"/>
          <w:numId w:val="1"/>
        </w:numPr>
        <w:tabs>
          <w:tab w:val="num" w:pos="0"/>
        </w:tabs>
        <w:ind w:left="0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Главе поселения заключить соглашения с Администрацией </w:t>
      </w:r>
      <w:proofErr w:type="spellStart"/>
      <w:r>
        <w:rPr>
          <w:rFonts w:ascii="Times New Roman" w:hAnsi="Times New Roman"/>
        </w:rPr>
        <w:t>Пряжинского</w:t>
      </w:r>
      <w:proofErr w:type="spellEnd"/>
      <w:r>
        <w:rPr>
          <w:rFonts w:ascii="Times New Roman" w:hAnsi="Times New Roman"/>
        </w:rPr>
        <w:t xml:space="preserve"> национального муниципального района на 2012 год о передаче полномочий.</w:t>
      </w:r>
    </w:p>
    <w:p w:rsidR="00ED6B6D" w:rsidRDefault="00ED6B6D" w:rsidP="00ED6B6D">
      <w:pPr>
        <w:jc w:val="both"/>
        <w:rPr>
          <w:rFonts w:ascii="Times New Roman" w:hAnsi="Times New Roman"/>
        </w:rPr>
      </w:pPr>
    </w:p>
    <w:p w:rsidR="00ED6B6D" w:rsidRDefault="00ED6B6D" w:rsidP="00ED6B6D">
      <w:pPr>
        <w:jc w:val="both"/>
        <w:rPr>
          <w:rFonts w:ascii="Times New Roman" w:hAnsi="Times New Roman"/>
        </w:rPr>
      </w:pPr>
    </w:p>
    <w:p w:rsidR="00ED6B6D" w:rsidRDefault="00ED6B6D" w:rsidP="00ED6B6D">
      <w:pPr>
        <w:jc w:val="both"/>
        <w:rPr>
          <w:rFonts w:ascii="Times New Roman" w:hAnsi="Times New Roman"/>
        </w:rPr>
      </w:pPr>
    </w:p>
    <w:p w:rsidR="00ED6B6D" w:rsidRDefault="00ED6B6D" w:rsidP="00ED6B6D">
      <w:pPr>
        <w:jc w:val="both"/>
        <w:rPr>
          <w:rFonts w:ascii="Times New Roman" w:hAnsi="Times New Roman"/>
        </w:rPr>
      </w:pPr>
    </w:p>
    <w:p w:rsidR="00ED6B6D" w:rsidRDefault="00ED6B6D" w:rsidP="00ED6B6D">
      <w:pPr>
        <w:jc w:val="both"/>
        <w:rPr>
          <w:rFonts w:ascii="Times New Roman" w:hAnsi="Times New Roman"/>
        </w:rPr>
      </w:pPr>
    </w:p>
    <w:p w:rsidR="00ED6B6D" w:rsidRDefault="00ED6B6D" w:rsidP="00ED6B6D">
      <w:pPr>
        <w:jc w:val="both"/>
        <w:rPr>
          <w:rFonts w:ascii="Times New Roman" w:hAnsi="Times New Roman"/>
        </w:rPr>
      </w:pPr>
    </w:p>
    <w:p w:rsidR="00ED6B6D" w:rsidRDefault="00ED6B6D" w:rsidP="00ED6B6D">
      <w:pPr>
        <w:jc w:val="both"/>
        <w:rPr>
          <w:rFonts w:ascii="Times New Roman" w:hAnsi="Times New Roman"/>
        </w:rPr>
      </w:pPr>
    </w:p>
    <w:p w:rsidR="00ED6B6D" w:rsidRDefault="00ED6B6D" w:rsidP="00ED6B6D">
      <w:pPr>
        <w:jc w:val="both"/>
        <w:rPr>
          <w:rFonts w:ascii="Times New Roman" w:hAnsi="Times New Roman"/>
        </w:rPr>
      </w:pPr>
    </w:p>
    <w:p w:rsidR="00ED6B6D" w:rsidRDefault="00ED6B6D" w:rsidP="00ED6B6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Глава Эссойльского</w:t>
      </w:r>
    </w:p>
    <w:p w:rsidR="00ED6B6D" w:rsidRDefault="00ED6B6D" w:rsidP="00ED6B6D">
      <w:pPr>
        <w:pBdr>
          <w:bottom w:val="single" w:sz="12" w:space="1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сельского поселения                                                                                А.И.Ореханов  </w:t>
      </w:r>
    </w:p>
    <w:p w:rsidR="00ED6B6D" w:rsidRDefault="00ED6B6D" w:rsidP="00ED6B6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Разослать: дело-1, Совет-1, АПМНР-1, ФО-1.</w:t>
      </w:r>
    </w:p>
    <w:p w:rsidR="00ED6B6D" w:rsidRDefault="00ED6B6D" w:rsidP="00ED6B6D">
      <w:pPr>
        <w:jc w:val="center"/>
        <w:rPr>
          <w:rFonts w:ascii="Times New Roman" w:hAnsi="Times New Roman"/>
          <w:b/>
        </w:rPr>
      </w:pPr>
    </w:p>
    <w:p w:rsidR="00ED6B6D" w:rsidRDefault="00ED6B6D" w:rsidP="00ED6B6D">
      <w:pPr>
        <w:jc w:val="both"/>
        <w:rPr>
          <w:rFonts w:ascii="Times New Roman" w:hAnsi="Times New Roman"/>
        </w:rPr>
      </w:pPr>
    </w:p>
    <w:p w:rsidR="00ED6B6D" w:rsidRDefault="00ED6B6D" w:rsidP="00ED6B6D">
      <w:pPr>
        <w:jc w:val="both"/>
        <w:rPr>
          <w:rFonts w:ascii="Times New Roman" w:hAnsi="Times New Roman"/>
        </w:rPr>
      </w:pPr>
    </w:p>
    <w:p w:rsidR="00ED6B6D" w:rsidRDefault="00ED6B6D" w:rsidP="00ED6B6D">
      <w:pPr>
        <w:jc w:val="both"/>
        <w:rPr>
          <w:rFonts w:ascii="Times New Roman" w:hAnsi="Times New Roman"/>
        </w:rPr>
      </w:pPr>
    </w:p>
    <w:p w:rsidR="00ED6B6D" w:rsidRDefault="00ED6B6D" w:rsidP="00ED6B6D">
      <w:pPr>
        <w:jc w:val="both"/>
        <w:rPr>
          <w:rFonts w:ascii="Times New Roman" w:hAnsi="Times New Roman"/>
        </w:rPr>
      </w:pPr>
    </w:p>
    <w:p w:rsidR="00ED6B6D" w:rsidRDefault="00ED6B6D" w:rsidP="00ED6B6D">
      <w:pPr>
        <w:jc w:val="both"/>
        <w:rPr>
          <w:rFonts w:ascii="Times New Roman" w:hAnsi="Times New Roman"/>
        </w:rPr>
      </w:pPr>
    </w:p>
    <w:p w:rsidR="00ED6B6D" w:rsidRDefault="00ED6B6D" w:rsidP="00ED6B6D">
      <w:pPr>
        <w:jc w:val="both"/>
        <w:rPr>
          <w:rFonts w:ascii="Times New Roman" w:hAnsi="Times New Roman"/>
        </w:rPr>
      </w:pPr>
    </w:p>
    <w:p w:rsidR="00ED6B6D" w:rsidRDefault="00ED6B6D" w:rsidP="00ED6B6D">
      <w:pPr>
        <w:jc w:val="both"/>
        <w:rPr>
          <w:rFonts w:ascii="Times New Roman" w:hAnsi="Times New Roman"/>
        </w:rPr>
      </w:pPr>
    </w:p>
    <w:p w:rsidR="00ED6B6D" w:rsidRDefault="00ED6B6D" w:rsidP="00ED6B6D">
      <w:pPr>
        <w:jc w:val="both"/>
        <w:rPr>
          <w:rFonts w:ascii="Times New Roman" w:hAnsi="Times New Roman"/>
        </w:rPr>
      </w:pPr>
    </w:p>
    <w:p w:rsidR="00ED6B6D" w:rsidRDefault="00ED6B6D" w:rsidP="00ED6B6D">
      <w:pPr>
        <w:jc w:val="both"/>
        <w:rPr>
          <w:rFonts w:ascii="Times New Roman" w:hAnsi="Times New Roman"/>
        </w:rPr>
      </w:pPr>
    </w:p>
    <w:p w:rsidR="00ED6B6D" w:rsidRDefault="00ED6B6D" w:rsidP="00ED6B6D">
      <w:pPr>
        <w:tabs>
          <w:tab w:val="left" w:pos="5730"/>
          <w:tab w:val="right" w:pos="9355"/>
        </w:tabs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ab/>
        <w:t>Приложение</w:t>
      </w:r>
    </w:p>
    <w:p w:rsidR="00ED6B6D" w:rsidRDefault="00ED6B6D" w:rsidP="00ED6B6D">
      <w:pPr>
        <w:tabs>
          <w:tab w:val="left" w:pos="5760"/>
          <w:tab w:val="right" w:pos="9355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>к решению X</w:t>
      </w:r>
      <w:r>
        <w:rPr>
          <w:rFonts w:ascii="Times New Roman" w:hAnsi="Times New Roman"/>
          <w:lang w:val="en-US"/>
        </w:rPr>
        <w:t>XVI</w:t>
      </w:r>
      <w:r>
        <w:rPr>
          <w:rFonts w:ascii="Times New Roman" w:hAnsi="Times New Roman"/>
        </w:rPr>
        <w:t>I сессии Совета</w:t>
      </w:r>
    </w:p>
    <w:p w:rsidR="00ED6B6D" w:rsidRDefault="00ED6B6D" w:rsidP="00ED6B6D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Эссойльского сельского поселения</w:t>
      </w:r>
    </w:p>
    <w:p w:rsidR="00ED6B6D" w:rsidRDefault="00ED6B6D" w:rsidP="00ED6B6D">
      <w:pPr>
        <w:tabs>
          <w:tab w:val="left" w:pos="5730"/>
          <w:tab w:val="right" w:pos="9355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от 24 ноября 2011 года №</w:t>
      </w:r>
      <w:r w:rsidR="00014F96">
        <w:rPr>
          <w:rFonts w:ascii="Times New Roman" w:hAnsi="Times New Roman"/>
        </w:rPr>
        <w:t xml:space="preserve"> 3</w:t>
      </w:r>
    </w:p>
    <w:p w:rsidR="00ED6B6D" w:rsidRDefault="00ED6B6D" w:rsidP="00ED6B6D">
      <w:pPr>
        <w:tabs>
          <w:tab w:val="left" w:pos="5730"/>
          <w:tab w:val="right" w:pos="9355"/>
        </w:tabs>
        <w:rPr>
          <w:rFonts w:ascii="Times New Roman" w:hAnsi="Times New Roman"/>
        </w:rPr>
      </w:pPr>
    </w:p>
    <w:p w:rsidR="00ED6B6D" w:rsidRDefault="00ED6B6D" w:rsidP="00ED6B6D">
      <w:pPr>
        <w:tabs>
          <w:tab w:val="left" w:pos="5730"/>
          <w:tab w:val="right" w:pos="9355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Перечень полномочий, передаваемых </w:t>
      </w:r>
      <w:proofErr w:type="spellStart"/>
      <w:r>
        <w:rPr>
          <w:rFonts w:ascii="Times New Roman" w:hAnsi="Times New Roman"/>
          <w:b/>
        </w:rPr>
        <w:t>Эссойльским</w:t>
      </w:r>
      <w:proofErr w:type="spellEnd"/>
      <w:r>
        <w:rPr>
          <w:rFonts w:ascii="Times New Roman" w:hAnsi="Times New Roman"/>
          <w:b/>
        </w:rPr>
        <w:t xml:space="preserve"> сельским поселением </w:t>
      </w:r>
    </w:p>
    <w:p w:rsidR="00ED6B6D" w:rsidRDefault="00ED6B6D" w:rsidP="00ED6B6D">
      <w:pPr>
        <w:tabs>
          <w:tab w:val="left" w:pos="5730"/>
          <w:tab w:val="right" w:pos="9355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на уровень </w:t>
      </w:r>
      <w:proofErr w:type="spellStart"/>
      <w:r>
        <w:rPr>
          <w:rFonts w:ascii="Times New Roman" w:hAnsi="Times New Roman"/>
          <w:b/>
        </w:rPr>
        <w:t>Пряжинского</w:t>
      </w:r>
      <w:proofErr w:type="spellEnd"/>
      <w:r>
        <w:rPr>
          <w:rFonts w:ascii="Times New Roman" w:hAnsi="Times New Roman"/>
          <w:b/>
        </w:rPr>
        <w:t xml:space="preserve"> национального муниципального района</w:t>
      </w:r>
    </w:p>
    <w:p w:rsidR="00ED6B6D" w:rsidRDefault="00ED6B6D" w:rsidP="00ED6B6D">
      <w:pPr>
        <w:tabs>
          <w:tab w:val="left" w:pos="5730"/>
          <w:tab w:val="right" w:pos="9355"/>
        </w:tabs>
        <w:jc w:val="center"/>
        <w:rPr>
          <w:rFonts w:ascii="Times New Roman" w:hAnsi="Times New Roman"/>
          <w:b/>
        </w:rPr>
      </w:pPr>
    </w:p>
    <w:tbl>
      <w:tblPr>
        <w:tblStyle w:val="a3"/>
        <w:tblW w:w="0" w:type="auto"/>
        <w:tblLook w:val="01E0"/>
      </w:tblPr>
      <w:tblGrid>
        <w:gridCol w:w="9571"/>
      </w:tblGrid>
      <w:tr w:rsidR="00ED6B6D" w:rsidTr="00ED6B6D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B6D" w:rsidRDefault="00ED6B6D">
            <w:pPr>
              <w:tabs>
                <w:tab w:val="left" w:pos="5730"/>
                <w:tab w:val="right" w:pos="935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полномочия</w:t>
            </w:r>
          </w:p>
        </w:tc>
      </w:tr>
      <w:tr w:rsidR="00ED6B6D" w:rsidTr="00ED6B6D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B6D" w:rsidRDefault="00ED6B6D">
            <w:pPr>
              <w:tabs>
                <w:tab w:val="left" w:pos="5730"/>
                <w:tab w:val="right" w:pos="9355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Формирование, исполнение бюджета поселения и </w:t>
            </w:r>
            <w:proofErr w:type="gramStart"/>
            <w:r>
              <w:rPr>
                <w:rFonts w:ascii="Times New Roman" w:hAnsi="Times New Roman"/>
              </w:rPr>
              <w:t>контроль за</w:t>
            </w:r>
            <w:proofErr w:type="gramEnd"/>
            <w:r>
              <w:rPr>
                <w:rFonts w:ascii="Times New Roman" w:hAnsi="Times New Roman"/>
              </w:rPr>
              <w:t xml:space="preserve"> исполнением данного бюджета</w:t>
            </w:r>
          </w:p>
        </w:tc>
      </w:tr>
      <w:tr w:rsidR="00ED6B6D" w:rsidTr="00ED6B6D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B6D" w:rsidRDefault="00ED6B6D">
            <w:pPr>
              <w:tabs>
                <w:tab w:val="left" w:pos="5730"/>
                <w:tab w:val="right" w:pos="9355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Организация в границах поселения </w:t>
            </w:r>
            <w:proofErr w:type="spellStart"/>
            <w:r>
              <w:rPr>
                <w:rFonts w:ascii="Times New Roman" w:hAnsi="Times New Roman"/>
              </w:rPr>
              <w:t>электро</w:t>
            </w:r>
            <w:proofErr w:type="spellEnd"/>
            <w:r>
              <w:rPr>
                <w:rFonts w:ascii="Times New Roman" w:hAnsi="Times New Roman"/>
              </w:rPr>
              <w:t>-, тепл</w:t>
            </w:r>
            <w:proofErr w:type="gramStart"/>
            <w:r>
              <w:rPr>
                <w:rFonts w:ascii="Times New Roman" w:hAnsi="Times New Roman"/>
              </w:rPr>
              <w:t>о-</w:t>
            </w:r>
            <w:proofErr w:type="gram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газо</w:t>
            </w:r>
            <w:proofErr w:type="spellEnd"/>
            <w:r>
              <w:rPr>
                <w:rFonts w:ascii="Times New Roman" w:hAnsi="Times New Roman"/>
              </w:rPr>
              <w:t>- и водоснабжения населения, водоотведения</w:t>
            </w:r>
          </w:p>
        </w:tc>
      </w:tr>
      <w:tr w:rsidR="00ED6B6D" w:rsidTr="00ED6B6D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B6D" w:rsidRDefault="00ED6B6D">
            <w:pPr>
              <w:tabs>
                <w:tab w:val="left" w:pos="5730"/>
                <w:tab w:val="right" w:pos="9355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Обеспечение малоимущих граждан, проживающих в поселении и нуждающихся в улучшении жилищных условий, жилыми помещениями в соответствии с жилищным законодательством, организация строительства и содержания муниципального жилищного фонда, создание условий для жилищного строительства</w:t>
            </w:r>
          </w:p>
        </w:tc>
      </w:tr>
      <w:tr w:rsidR="00ED6B6D" w:rsidTr="00ED6B6D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B6D" w:rsidRDefault="00ED6B6D">
            <w:pPr>
              <w:tabs>
                <w:tab w:val="left" w:pos="5730"/>
                <w:tab w:val="right" w:pos="9355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  <w:proofErr w:type="gramStart"/>
            <w:r>
              <w:rPr>
                <w:rFonts w:ascii="Times New Roman" w:hAnsi="Times New Roman"/>
              </w:rPr>
              <w:t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изъятие, в том числе путем выкупа, земельных участков в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границах</w:t>
            </w:r>
            <w:proofErr w:type="gramEnd"/>
            <w:r>
              <w:rPr>
                <w:rFonts w:ascii="Times New Roman" w:hAnsi="Times New Roman"/>
              </w:rPr>
              <w:t xml:space="preserve"> поселения для муниципальных нужд, осуществление земельного контроля за использованием земель поселения</w:t>
            </w:r>
          </w:p>
        </w:tc>
      </w:tr>
      <w:tr w:rsidR="00ED6B6D" w:rsidTr="00ED6B6D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B6D" w:rsidRDefault="00ED6B6D">
            <w:pPr>
              <w:tabs>
                <w:tab w:val="left" w:pos="5730"/>
                <w:tab w:val="right" w:pos="9355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Организация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</w:tr>
      <w:tr w:rsidR="00ED6B6D" w:rsidTr="00ED6B6D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B6D" w:rsidRDefault="00ED6B6D">
            <w:pPr>
              <w:tabs>
                <w:tab w:val="left" w:pos="5730"/>
                <w:tab w:val="right" w:pos="9355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Создание, содержание и организация деятельности аварийно-спасательных служб и (или) аварийно-спасательных формирований на территории поселения</w:t>
            </w:r>
          </w:p>
        </w:tc>
      </w:tr>
      <w:tr w:rsidR="00ED6B6D" w:rsidTr="00ED6B6D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B6D" w:rsidRDefault="00ED6B6D">
            <w:pPr>
              <w:tabs>
                <w:tab w:val="left" w:pos="5730"/>
                <w:tab w:val="right" w:pos="9355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 </w:t>
            </w:r>
          </w:p>
        </w:tc>
      </w:tr>
    </w:tbl>
    <w:p w:rsidR="00ED6B6D" w:rsidRDefault="00ED6B6D" w:rsidP="00ED6B6D">
      <w:pPr>
        <w:tabs>
          <w:tab w:val="left" w:pos="5730"/>
          <w:tab w:val="right" w:pos="9355"/>
        </w:tabs>
        <w:jc w:val="both"/>
        <w:rPr>
          <w:rFonts w:ascii="Times New Roman" w:hAnsi="Times New Roman"/>
        </w:rPr>
      </w:pPr>
    </w:p>
    <w:p w:rsidR="00ED6B6D" w:rsidRDefault="00ED6B6D" w:rsidP="00ED6B6D">
      <w:pPr>
        <w:jc w:val="both"/>
        <w:rPr>
          <w:rFonts w:ascii="Times New Roman" w:hAnsi="Times New Roman"/>
        </w:rPr>
      </w:pPr>
    </w:p>
    <w:p w:rsidR="00ED6B6D" w:rsidRDefault="00ED6B6D" w:rsidP="00ED6B6D">
      <w:pPr>
        <w:jc w:val="both"/>
        <w:rPr>
          <w:rFonts w:ascii="Times New Roman" w:hAnsi="Times New Roman"/>
        </w:rPr>
      </w:pPr>
    </w:p>
    <w:p w:rsidR="00CF1D9B" w:rsidRDefault="00CF1D9B"/>
    <w:sectPr w:rsidR="00CF1D9B" w:rsidSect="00CF1D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C1C3B"/>
    <w:multiLevelType w:val="hybridMultilevel"/>
    <w:tmpl w:val="11A082F6"/>
    <w:lvl w:ilvl="0" w:tplc="99D89860">
      <w:start w:val="1"/>
      <w:numFmt w:val="decimal"/>
      <w:lvlText w:val="%1."/>
      <w:lvlJc w:val="left"/>
      <w:pPr>
        <w:tabs>
          <w:tab w:val="num" w:pos="1170"/>
        </w:tabs>
        <w:ind w:left="1170" w:hanging="4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6B6D"/>
    <w:rsid w:val="00000BF9"/>
    <w:rsid w:val="00001E45"/>
    <w:rsid w:val="00004271"/>
    <w:rsid w:val="00005064"/>
    <w:rsid w:val="000069DA"/>
    <w:rsid w:val="00011141"/>
    <w:rsid w:val="00014F96"/>
    <w:rsid w:val="000410DF"/>
    <w:rsid w:val="00072741"/>
    <w:rsid w:val="000826BD"/>
    <w:rsid w:val="0009084C"/>
    <w:rsid w:val="000D2454"/>
    <w:rsid w:val="000E147D"/>
    <w:rsid w:val="000E2B4B"/>
    <w:rsid w:val="00102E82"/>
    <w:rsid w:val="00115F99"/>
    <w:rsid w:val="001258AD"/>
    <w:rsid w:val="001300FE"/>
    <w:rsid w:val="00131CE4"/>
    <w:rsid w:val="00140D48"/>
    <w:rsid w:val="001413A9"/>
    <w:rsid w:val="00145750"/>
    <w:rsid w:val="00151E73"/>
    <w:rsid w:val="001759E6"/>
    <w:rsid w:val="001D153D"/>
    <w:rsid w:val="001F2E96"/>
    <w:rsid w:val="00225DD8"/>
    <w:rsid w:val="00234F32"/>
    <w:rsid w:val="002564FB"/>
    <w:rsid w:val="002634CA"/>
    <w:rsid w:val="00270528"/>
    <w:rsid w:val="00287985"/>
    <w:rsid w:val="00290C52"/>
    <w:rsid w:val="00291C03"/>
    <w:rsid w:val="002930CB"/>
    <w:rsid w:val="002A4E6A"/>
    <w:rsid w:val="002B4084"/>
    <w:rsid w:val="002C0D0C"/>
    <w:rsid w:val="002D5A8B"/>
    <w:rsid w:val="003075D2"/>
    <w:rsid w:val="00315801"/>
    <w:rsid w:val="00320F28"/>
    <w:rsid w:val="0033635B"/>
    <w:rsid w:val="00365FE0"/>
    <w:rsid w:val="00380DC3"/>
    <w:rsid w:val="00392AC6"/>
    <w:rsid w:val="003945FB"/>
    <w:rsid w:val="00394F92"/>
    <w:rsid w:val="0039737E"/>
    <w:rsid w:val="003A2DE2"/>
    <w:rsid w:val="003C2272"/>
    <w:rsid w:val="003C4635"/>
    <w:rsid w:val="003E152D"/>
    <w:rsid w:val="003E7B39"/>
    <w:rsid w:val="003F3E52"/>
    <w:rsid w:val="00401A7E"/>
    <w:rsid w:val="0040620D"/>
    <w:rsid w:val="0041643C"/>
    <w:rsid w:val="00426113"/>
    <w:rsid w:val="00427AA7"/>
    <w:rsid w:val="00427CE8"/>
    <w:rsid w:val="004411F8"/>
    <w:rsid w:val="00457829"/>
    <w:rsid w:val="00461BFA"/>
    <w:rsid w:val="004961A1"/>
    <w:rsid w:val="004A7F16"/>
    <w:rsid w:val="004B359A"/>
    <w:rsid w:val="004C5C19"/>
    <w:rsid w:val="004C6E5F"/>
    <w:rsid w:val="004D673B"/>
    <w:rsid w:val="004D7911"/>
    <w:rsid w:val="004E3023"/>
    <w:rsid w:val="004F2E7E"/>
    <w:rsid w:val="00514BD7"/>
    <w:rsid w:val="00523A5D"/>
    <w:rsid w:val="00525E8F"/>
    <w:rsid w:val="00526801"/>
    <w:rsid w:val="00526FC6"/>
    <w:rsid w:val="00551FE5"/>
    <w:rsid w:val="005B17A5"/>
    <w:rsid w:val="005B2909"/>
    <w:rsid w:val="005B6C05"/>
    <w:rsid w:val="005D18A6"/>
    <w:rsid w:val="005D5307"/>
    <w:rsid w:val="005D62E9"/>
    <w:rsid w:val="005D69AC"/>
    <w:rsid w:val="005D7EB7"/>
    <w:rsid w:val="005E064D"/>
    <w:rsid w:val="005F4DE1"/>
    <w:rsid w:val="005F53DF"/>
    <w:rsid w:val="006035B6"/>
    <w:rsid w:val="0060708F"/>
    <w:rsid w:val="006217DB"/>
    <w:rsid w:val="0062706D"/>
    <w:rsid w:val="00650EA3"/>
    <w:rsid w:val="00656BC9"/>
    <w:rsid w:val="006C7602"/>
    <w:rsid w:val="006D0313"/>
    <w:rsid w:val="006D6E63"/>
    <w:rsid w:val="006F5288"/>
    <w:rsid w:val="00702698"/>
    <w:rsid w:val="00730513"/>
    <w:rsid w:val="00733F87"/>
    <w:rsid w:val="007A4F20"/>
    <w:rsid w:val="007C512D"/>
    <w:rsid w:val="007F45C7"/>
    <w:rsid w:val="008018E1"/>
    <w:rsid w:val="0080313F"/>
    <w:rsid w:val="008036F1"/>
    <w:rsid w:val="00825170"/>
    <w:rsid w:val="0082541B"/>
    <w:rsid w:val="00826E59"/>
    <w:rsid w:val="008343C3"/>
    <w:rsid w:val="008746F2"/>
    <w:rsid w:val="008B0A1A"/>
    <w:rsid w:val="008B261A"/>
    <w:rsid w:val="008C690E"/>
    <w:rsid w:val="00910561"/>
    <w:rsid w:val="0091635A"/>
    <w:rsid w:val="00927185"/>
    <w:rsid w:val="00935B5B"/>
    <w:rsid w:val="00947B39"/>
    <w:rsid w:val="0095083C"/>
    <w:rsid w:val="00951C8A"/>
    <w:rsid w:val="009524B3"/>
    <w:rsid w:val="00963AAA"/>
    <w:rsid w:val="00967178"/>
    <w:rsid w:val="00982B15"/>
    <w:rsid w:val="00987F38"/>
    <w:rsid w:val="0099529B"/>
    <w:rsid w:val="009D620A"/>
    <w:rsid w:val="00A45C40"/>
    <w:rsid w:val="00A672E0"/>
    <w:rsid w:val="00A81333"/>
    <w:rsid w:val="00A81E24"/>
    <w:rsid w:val="00AB1951"/>
    <w:rsid w:val="00AE6478"/>
    <w:rsid w:val="00AF0582"/>
    <w:rsid w:val="00B10397"/>
    <w:rsid w:val="00B2127A"/>
    <w:rsid w:val="00B25D4F"/>
    <w:rsid w:val="00B8780F"/>
    <w:rsid w:val="00BA6ED1"/>
    <w:rsid w:val="00BB2884"/>
    <w:rsid w:val="00BB4C9A"/>
    <w:rsid w:val="00BC6528"/>
    <w:rsid w:val="00BE78A9"/>
    <w:rsid w:val="00C32204"/>
    <w:rsid w:val="00C41D58"/>
    <w:rsid w:val="00C560BF"/>
    <w:rsid w:val="00C650E7"/>
    <w:rsid w:val="00C65A1A"/>
    <w:rsid w:val="00C9599B"/>
    <w:rsid w:val="00CB11D7"/>
    <w:rsid w:val="00CD4C3F"/>
    <w:rsid w:val="00CF1D9B"/>
    <w:rsid w:val="00CF463E"/>
    <w:rsid w:val="00CF5C25"/>
    <w:rsid w:val="00CF7400"/>
    <w:rsid w:val="00D01D58"/>
    <w:rsid w:val="00D235C0"/>
    <w:rsid w:val="00D33E4C"/>
    <w:rsid w:val="00D44E5D"/>
    <w:rsid w:val="00D52EDE"/>
    <w:rsid w:val="00D53242"/>
    <w:rsid w:val="00D56CE3"/>
    <w:rsid w:val="00D639CE"/>
    <w:rsid w:val="00D801F8"/>
    <w:rsid w:val="00D92035"/>
    <w:rsid w:val="00DC08C7"/>
    <w:rsid w:val="00DD487B"/>
    <w:rsid w:val="00DD6EEC"/>
    <w:rsid w:val="00DE2C93"/>
    <w:rsid w:val="00DE6475"/>
    <w:rsid w:val="00DF490D"/>
    <w:rsid w:val="00E00440"/>
    <w:rsid w:val="00E12E0E"/>
    <w:rsid w:val="00E26E4C"/>
    <w:rsid w:val="00E64DB6"/>
    <w:rsid w:val="00E77D72"/>
    <w:rsid w:val="00EA71EB"/>
    <w:rsid w:val="00ED1E06"/>
    <w:rsid w:val="00ED3F95"/>
    <w:rsid w:val="00ED6B6D"/>
    <w:rsid w:val="00F012C2"/>
    <w:rsid w:val="00F24669"/>
    <w:rsid w:val="00F26955"/>
    <w:rsid w:val="00F35F42"/>
    <w:rsid w:val="00F55B86"/>
    <w:rsid w:val="00F56B45"/>
    <w:rsid w:val="00F60D62"/>
    <w:rsid w:val="00F855AD"/>
    <w:rsid w:val="00F879BF"/>
    <w:rsid w:val="00FA4C08"/>
    <w:rsid w:val="00FA7EE5"/>
    <w:rsid w:val="00FB1395"/>
    <w:rsid w:val="00FB5500"/>
    <w:rsid w:val="00FE2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B6D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6B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D6B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6B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50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405</Words>
  <Characters>2309</Characters>
  <Application>Microsoft Office Word</Application>
  <DocSecurity>0</DocSecurity>
  <Lines>19</Lines>
  <Paragraphs>5</Paragraphs>
  <ScaleCrop>false</ScaleCrop>
  <Company>Microsoft</Company>
  <LinksUpToDate>false</LinksUpToDate>
  <CharactersWithSpaces>2709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2</cp:revision>
  <dcterms:created xsi:type="dcterms:W3CDTF">2011-11-24T10:32:00Z</dcterms:created>
  <dcterms:modified xsi:type="dcterms:W3CDTF">2011-11-24T12:11:00Z</dcterms:modified>
</cp:coreProperties>
</file>