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230" w:rsidRDefault="001D4230" w:rsidP="001D4230">
      <w:pPr>
        <w:framePr w:w="7780" w:h="1294" w:hSpace="141" w:wrap="around" w:vAnchor="text" w:hAnchor="page" w:x="2416" w:y="1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              </w:t>
      </w:r>
    </w:p>
    <w:p w:rsidR="001D4230" w:rsidRDefault="001D4230" w:rsidP="001D4230">
      <w:pPr>
        <w:framePr w:w="7780" w:h="1294" w:hSpace="141" w:wrap="around" w:vAnchor="text" w:hAnchor="page" w:x="2416" w:y="1"/>
        <w:jc w:val="center"/>
        <w:rPr>
          <w:b/>
          <w:sz w:val="24"/>
        </w:rPr>
      </w:pPr>
      <w:r>
        <w:rPr>
          <w:b/>
          <w:sz w:val="24"/>
        </w:rPr>
        <w:t>Республика Карелия</w:t>
      </w:r>
    </w:p>
    <w:p w:rsidR="001D4230" w:rsidRDefault="001D4230" w:rsidP="001D4230">
      <w:pPr>
        <w:framePr w:w="7780" w:h="1294" w:hSpace="141" w:wrap="around" w:vAnchor="text" w:hAnchor="page" w:x="2416" w:y="1"/>
        <w:jc w:val="center"/>
        <w:rPr>
          <w:b/>
          <w:sz w:val="24"/>
        </w:rPr>
      </w:pPr>
      <w:r>
        <w:rPr>
          <w:b/>
          <w:sz w:val="24"/>
        </w:rPr>
        <w:t>Совет Эссойльского сельского поселения</w:t>
      </w:r>
    </w:p>
    <w:p w:rsidR="001D4230" w:rsidRDefault="001D4230" w:rsidP="001D4230">
      <w:pPr>
        <w:framePr w:w="7780" w:h="1294" w:hSpace="141" w:wrap="around" w:vAnchor="text" w:hAnchor="page" w:x="2416" w:y="1"/>
        <w:jc w:val="center"/>
        <w:rPr>
          <w:b/>
          <w:sz w:val="24"/>
        </w:rPr>
      </w:pPr>
      <w:r>
        <w:rPr>
          <w:b/>
          <w:sz w:val="24"/>
        </w:rPr>
        <w:t>Χ</w:t>
      </w:r>
      <w:r>
        <w:rPr>
          <w:b/>
          <w:sz w:val="24"/>
          <w:lang w:val="en-US"/>
        </w:rPr>
        <w:t>XII</w:t>
      </w:r>
      <w:r w:rsidRPr="00833060">
        <w:rPr>
          <w:rFonts w:cs="Courier New"/>
          <w:b/>
          <w:sz w:val="24"/>
        </w:rPr>
        <w:t xml:space="preserve"> </w:t>
      </w:r>
      <w:r>
        <w:rPr>
          <w:b/>
          <w:sz w:val="24"/>
        </w:rPr>
        <w:t xml:space="preserve">сессия </w:t>
      </w:r>
      <w:r>
        <w:rPr>
          <w:rFonts w:cs="Courier New"/>
          <w:b/>
          <w:sz w:val="24"/>
        </w:rPr>
        <w:t>I</w:t>
      </w:r>
      <w:r>
        <w:rPr>
          <w:b/>
          <w:sz w:val="24"/>
        </w:rPr>
        <w:t>I созыва</w:t>
      </w:r>
    </w:p>
    <w:p w:rsidR="001D4230" w:rsidRDefault="001D4230" w:rsidP="001D4230">
      <w:pPr>
        <w:jc w:val="center"/>
        <w:rPr>
          <w:sz w:val="24"/>
        </w:rPr>
      </w:pPr>
    </w:p>
    <w:p w:rsidR="001D4230" w:rsidRDefault="001D4230" w:rsidP="001D4230">
      <w:pPr>
        <w:jc w:val="center"/>
        <w:rPr>
          <w:b/>
          <w:sz w:val="24"/>
        </w:rPr>
      </w:pPr>
      <w:r>
        <w:rPr>
          <w:b/>
          <w:sz w:val="24"/>
        </w:rPr>
        <w:t xml:space="preserve">РЕШЕНИЕ № </w:t>
      </w:r>
      <w:r w:rsidR="00AB2D2A">
        <w:rPr>
          <w:b/>
          <w:sz w:val="24"/>
        </w:rPr>
        <w:t>5</w:t>
      </w:r>
    </w:p>
    <w:p w:rsidR="001D4230" w:rsidRDefault="001D4230" w:rsidP="001D4230">
      <w:pPr>
        <w:rPr>
          <w:b/>
          <w:sz w:val="24"/>
        </w:rPr>
      </w:pPr>
      <w:r>
        <w:rPr>
          <w:b/>
          <w:sz w:val="24"/>
        </w:rPr>
        <w:t>от 7 июля 2011г.</w:t>
      </w:r>
    </w:p>
    <w:p w:rsidR="001D4230" w:rsidRDefault="001D4230" w:rsidP="001D4230"/>
    <w:p w:rsidR="001D4230" w:rsidRDefault="001D4230" w:rsidP="001D4230">
      <w:pPr>
        <w:rPr>
          <w:b/>
          <w:sz w:val="24"/>
        </w:rPr>
      </w:pPr>
      <w:r>
        <w:rPr>
          <w:b/>
          <w:sz w:val="24"/>
        </w:rPr>
        <w:t>О</w:t>
      </w:r>
      <w:r w:rsidR="00301148">
        <w:rPr>
          <w:b/>
          <w:sz w:val="24"/>
        </w:rPr>
        <w:t>б установлении налога на имущество</w:t>
      </w:r>
    </w:p>
    <w:p w:rsidR="00301148" w:rsidRDefault="00301148" w:rsidP="001D4230">
      <w:pPr>
        <w:rPr>
          <w:b/>
          <w:sz w:val="24"/>
        </w:rPr>
      </w:pPr>
      <w:r>
        <w:rPr>
          <w:b/>
          <w:sz w:val="24"/>
        </w:rPr>
        <w:t>физических лиц на территории</w:t>
      </w:r>
    </w:p>
    <w:p w:rsidR="00301148" w:rsidRDefault="00301148" w:rsidP="001D4230">
      <w:pPr>
        <w:rPr>
          <w:b/>
          <w:sz w:val="24"/>
        </w:rPr>
      </w:pPr>
      <w:r>
        <w:rPr>
          <w:b/>
          <w:sz w:val="24"/>
        </w:rPr>
        <w:t>Эссойльского сельского поселения</w:t>
      </w:r>
    </w:p>
    <w:p w:rsidR="00301148" w:rsidRDefault="00301148"/>
    <w:p w:rsidR="00301148" w:rsidRDefault="00301148" w:rsidP="00301148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tab/>
        <w:t xml:space="preserve">На основании Федерального закона от 27.07.2010 года №229-ФЗ «О внесении изменений в часть первую Налогового Кодекса Российской Федерации и некоторые другие законодательные акты Российской Федерации», Федерального закона от 28.11.2009 года №283-ФЗ «О внесении изменений в отдельные законодательные акты Российской Федерации», Закона Российской Федерации от 9 декабря 1991 года №2003-1 «О налогах на имущество физических лиц» Совет Эссойльского сельского поселения </w:t>
      </w:r>
    </w:p>
    <w:p w:rsidR="00301148" w:rsidRDefault="00301148" w:rsidP="00301148">
      <w:pPr>
        <w:tabs>
          <w:tab w:val="left" w:pos="851"/>
        </w:tabs>
        <w:jc w:val="both"/>
        <w:rPr>
          <w:sz w:val="24"/>
        </w:rPr>
      </w:pPr>
    </w:p>
    <w:p w:rsidR="00301148" w:rsidRDefault="00301148" w:rsidP="00301148">
      <w:pPr>
        <w:tabs>
          <w:tab w:val="left" w:pos="851"/>
        </w:tabs>
        <w:jc w:val="center"/>
        <w:rPr>
          <w:b/>
          <w:sz w:val="24"/>
        </w:rPr>
      </w:pPr>
      <w:r>
        <w:rPr>
          <w:b/>
          <w:sz w:val="24"/>
        </w:rPr>
        <w:t>РЕШИЛ:</w:t>
      </w:r>
    </w:p>
    <w:p w:rsidR="00301148" w:rsidRDefault="00301148" w:rsidP="00301148">
      <w:pPr>
        <w:tabs>
          <w:tab w:val="left" w:pos="851"/>
        </w:tabs>
        <w:jc w:val="center"/>
        <w:rPr>
          <w:b/>
          <w:sz w:val="24"/>
        </w:rPr>
      </w:pPr>
    </w:p>
    <w:p w:rsidR="00301148" w:rsidRDefault="00301148" w:rsidP="00301148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tab/>
        <w:t>1. Ввести на территории Эссойльского сельского поселения налог на имущество физических лиц.</w:t>
      </w:r>
    </w:p>
    <w:p w:rsidR="00301148" w:rsidRDefault="00301148" w:rsidP="00301148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tab/>
        <w:t>2. Установить на территории Эссойльского сельского поселения следующие ставки налога:</w:t>
      </w:r>
    </w:p>
    <w:p w:rsidR="00301148" w:rsidRDefault="00301148" w:rsidP="00301148">
      <w:pPr>
        <w:tabs>
          <w:tab w:val="left" w:pos="851"/>
        </w:tabs>
        <w:jc w:val="both"/>
        <w:rPr>
          <w:sz w:val="24"/>
        </w:rPr>
      </w:pPr>
    </w:p>
    <w:tbl>
      <w:tblPr>
        <w:tblStyle w:val="a5"/>
        <w:tblW w:w="0" w:type="auto"/>
        <w:tblLook w:val="04A0"/>
      </w:tblPr>
      <w:tblGrid>
        <w:gridCol w:w="4785"/>
        <w:gridCol w:w="4785"/>
      </w:tblGrid>
      <w:tr w:rsidR="00301148" w:rsidTr="00301148">
        <w:tc>
          <w:tcPr>
            <w:tcW w:w="4785" w:type="dxa"/>
          </w:tcPr>
          <w:p w:rsidR="00301148" w:rsidRDefault="00301148" w:rsidP="00301148">
            <w:pPr>
              <w:tabs>
                <w:tab w:val="lef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Суммарная инвентаризационная стоимость объектов налогообложения</w:t>
            </w:r>
          </w:p>
        </w:tc>
        <w:tc>
          <w:tcPr>
            <w:tcW w:w="4786" w:type="dxa"/>
          </w:tcPr>
          <w:p w:rsidR="00301148" w:rsidRDefault="00301148" w:rsidP="00301148">
            <w:pPr>
              <w:tabs>
                <w:tab w:val="lef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Ставка налога</w:t>
            </w:r>
          </w:p>
          <w:p w:rsidR="00301148" w:rsidRDefault="00301148" w:rsidP="00301148">
            <w:pPr>
              <w:tabs>
                <w:tab w:val="left" w:pos="851"/>
              </w:tabs>
              <w:jc w:val="center"/>
              <w:rPr>
                <w:sz w:val="24"/>
              </w:rPr>
            </w:pPr>
          </w:p>
        </w:tc>
      </w:tr>
      <w:tr w:rsidR="00301148" w:rsidTr="00301148">
        <w:tc>
          <w:tcPr>
            <w:tcW w:w="4785" w:type="dxa"/>
          </w:tcPr>
          <w:p w:rsidR="00301148" w:rsidRDefault="00301148" w:rsidP="00301148">
            <w:pPr>
              <w:tabs>
                <w:tab w:val="left" w:pos="851"/>
              </w:tabs>
              <w:rPr>
                <w:sz w:val="24"/>
              </w:rPr>
            </w:pPr>
            <w:r>
              <w:rPr>
                <w:sz w:val="24"/>
              </w:rPr>
              <w:t>до 300 000 рублей (включительно)</w:t>
            </w:r>
          </w:p>
        </w:tc>
        <w:tc>
          <w:tcPr>
            <w:tcW w:w="4786" w:type="dxa"/>
          </w:tcPr>
          <w:p w:rsidR="00301148" w:rsidRDefault="00301148" w:rsidP="00301148">
            <w:pPr>
              <w:tabs>
                <w:tab w:val="lef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0,1%</w:t>
            </w:r>
          </w:p>
        </w:tc>
      </w:tr>
      <w:tr w:rsidR="00301148" w:rsidTr="00301148">
        <w:tc>
          <w:tcPr>
            <w:tcW w:w="4785" w:type="dxa"/>
          </w:tcPr>
          <w:p w:rsidR="00301148" w:rsidRDefault="00301148" w:rsidP="00301148">
            <w:pPr>
              <w:tabs>
                <w:tab w:val="left" w:pos="851"/>
              </w:tabs>
              <w:rPr>
                <w:sz w:val="24"/>
              </w:rPr>
            </w:pPr>
            <w:r>
              <w:rPr>
                <w:sz w:val="24"/>
              </w:rPr>
              <w:t>свыше 300 000 рублей до 500 000 рублей (включительно)</w:t>
            </w:r>
          </w:p>
        </w:tc>
        <w:tc>
          <w:tcPr>
            <w:tcW w:w="4786" w:type="dxa"/>
          </w:tcPr>
          <w:p w:rsidR="00301148" w:rsidRDefault="00301148" w:rsidP="00301148">
            <w:pPr>
              <w:tabs>
                <w:tab w:val="lef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0,3%</w:t>
            </w:r>
          </w:p>
        </w:tc>
      </w:tr>
      <w:tr w:rsidR="00301148" w:rsidTr="00301148">
        <w:tc>
          <w:tcPr>
            <w:tcW w:w="4785" w:type="dxa"/>
          </w:tcPr>
          <w:p w:rsidR="00301148" w:rsidRDefault="00301148" w:rsidP="00301148">
            <w:pPr>
              <w:tabs>
                <w:tab w:val="left" w:pos="851"/>
              </w:tabs>
              <w:rPr>
                <w:sz w:val="24"/>
              </w:rPr>
            </w:pPr>
            <w:r>
              <w:rPr>
                <w:sz w:val="24"/>
              </w:rPr>
              <w:t>свыше 500 000 рублей</w:t>
            </w:r>
          </w:p>
        </w:tc>
        <w:tc>
          <w:tcPr>
            <w:tcW w:w="4786" w:type="dxa"/>
          </w:tcPr>
          <w:p w:rsidR="00301148" w:rsidRDefault="00301148" w:rsidP="00301148">
            <w:pPr>
              <w:tabs>
                <w:tab w:val="lef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2,0%</w:t>
            </w:r>
          </w:p>
        </w:tc>
      </w:tr>
    </w:tbl>
    <w:p w:rsidR="00301148" w:rsidRDefault="00301148" w:rsidP="00301148">
      <w:pPr>
        <w:tabs>
          <w:tab w:val="left" w:pos="851"/>
        </w:tabs>
        <w:jc w:val="both"/>
        <w:rPr>
          <w:sz w:val="24"/>
        </w:rPr>
      </w:pPr>
    </w:p>
    <w:p w:rsidR="00301148" w:rsidRDefault="00301148" w:rsidP="00301148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tab/>
        <w:t xml:space="preserve">3. Установить срок уплаты </w:t>
      </w:r>
      <w:r w:rsidR="00C328DD">
        <w:rPr>
          <w:sz w:val="24"/>
        </w:rPr>
        <w:t>налога 1 ноября года, следующего за годом, за который исчислен налог.</w:t>
      </w:r>
    </w:p>
    <w:p w:rsidR="00C328DD" w:rsidRDefault="00C328DD" w:rsidP="00301148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tab/>
        <w:t>4. Настоящее решение вступает в силу с 1 января 2012 года.</w:t>
      </w:r>
    </w:p>
    <w:p w:rsidR="00C328DD" w:rsidRDefault="00C328DD" w:rsidP="00301148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tab/>
        <w:t>5. Опубликовать настоящее решение в газете «Наша жизнь».</w:t>
      </w:r>
    </w:p>
    <w:p w:rsidR="004F4B11" w:rsidRDefault="00C328DD" w:rsidP="00301148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tab/>
        <w:t xml:space="preserve">6. Признать утратившим силу решение </w:t>
      </w:r>
      <w:r>
        <w:rPr>
          <w:sz w:val="24"/>
          <w:lang w:val="en-US"/>
        </w:rPr>
        <w:t>XI</w:t>
      </w:r>
      <w:r w:rsidRPr="004F4B11">
        <w:rPr>
          <w:sz w:val="24"/>
        </w:rPr>
        <w:t xml:space="preserve"> </w:t>
      </w:r>
      <w:r>
        <w:rPr>
          <w:sz w:val="24"/>
        </w:rPr>
        <w:t xml:space="preserve">сессии </w:t>
      </w:r>
      <w:r>
        <w:rPr>
          <w:sz w:val="24"/>
          <w:lang w:val="en-US"/>
        </w:rPr>
        <w:t>I</w:t>
      </w:r>
      <w:r w:rsidRPr="004F4B11">
        <w:rPr>
          <w:sz w:val="24"/>
        </w:rPr>
        <w:t xml:space="preserve"> </w:t>
      </w:r>
      <w:r>
        <w:rPr>
          <w:sz w:val="24"/>
        </w:rPr>
        <w:t xml:space="preserve">созыва </w:t>
      </w:r>
      <w:r w:rsidR="004F4B11">
        <w:rPr>
          <w:sz w:val="24"/>
        </w:rPr>
        <w:t>Совета Эссойльского сельского поселения от 5 октября 2006 года «Об установлении налога на имущество физических лиц на территории Эссойльского сельского поселения».</w:t>
      </w:r>
    </w:p>
    <w:p w:rsidR="004F4B11" w:rsidRDefault="004F4B11" w:rsidP="00301148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tab/>
        <w:t>7. Настоящее решение довести до сведения Министерства финансов Республики Карелия и Межрайонной инспекции Федеральной налоговой службы России №10 по Республике Карелия.</w:t>
      </w:r>
    </w:p>
    <w:p w:rsidR="004F4B11" w:rsidRDefault="004F4B11" w:rsidP="00301148">
      <w:pPr>
        <w:tabs>
          <w:tab w:val="left" w:pos="851"/>
        </w:tabs>
        <w:jc w:val="both"/>
        <w:rPr>
          <w:sz w:val="24"/>
        </w:rPr>
      </w:pPr>
    </w:p>
    <w:p w:rsidR="004F4B11" w:rsidRDefault="004F4B11" w:rsidP="00301148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t>Глава Эссойльского</w:t>
      </w:r>
    </w:p>
    <w:p w:rsidR="004F4B11" w:rsidRDefault="004F4B11" w:rsidP="00301148">
      <w:pPr>
        <w:pBdr>
          <w:bottom w:val="single" w:sz="12" w:space="1" w:color="auto"/>
        </w:pBdr>
        <w:tabs>
          <w:tab w:val="left" w:pos="851"/>
        </w:tabs>
        <w:jc w:val="both"/>
        <w:rPr>
          <w:sz w:val="24"/>
        </w:rPr>
      </w:pPr>
      <w:r>
        <w:rPr>
          <w:sz w:val="24"/>
        </w:rPr>
        <w:t>сельского поселения                                                            А.И.Ореханов</w:t>
      </w:r>
    </w:p>
    <w:p w:rsidR="004F4B11" w:rsidRDefault="004F4B11" w:rsidP="00301148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t>Разослать: дело-1, ФО-2, ОЭ1-1, МИФНС России №10 по РК-2, Редакция газеты «Наша жизнь»-1.</w:t>
      </w:r>
    </w:p>
    <w:p w:rsidR="00C328DD" w:rsidRPr="00301148" w:rsidRDefault="00C328DD" w:rsidP="00301148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t xml:space="preserve"> </w:t>
      </w:r>
    </w:p>
    <w:sectPr w:rsidR="00C328DD" w:rsidRPr="00301148" w:rsidSect="004F4B1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230"/>
    <w:rsid w:val="001D4230"/>
    <w:rsid w:val="00301148"/>
    <w:rsid w:val="004F4B11"/>
    <w:rsid w:val="007F2F9B"/>
    <w:rsid w:val="009608AD"/>
    <w:rsid w:val="00AB2D2A"/>
    <w:rsid w:val="00C32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2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23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01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2011-07-12T07:40:00Z</dcterms:created>
  <dcterms:modified xsi:type="dcterms:W3CDTF">2011-07-13T05:02:00Z</dcterms:modified>
</cp:coreProperties>
</file>